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 w14:paraId="20BF7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 w14:paraId="03685040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 w14:paraId="67C2FD1A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3D768855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 w14:paraId="773004A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罗利</w:t>
            </w:r>
          </w:p>
        </w:tc>
        <w:tc>
          <w:tcPr>
            <w:tcW w:w="1000" w:type="dxa"/>
            <w:gridSpan w:val="2"/>
            <w:vAlign w:val="center"/>
          </w:tcPr>
          <w:p w14:paraId="713AA64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14:paraId="03A5E3CD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10" w:type="dxa"/>
            <w:vAlign w:val="center"/>
          </w:tcPr>
          <w:p w14:paraId="355839CD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 w14:paraId="5710A12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1987年3月</w:t>
            </w:r>
          </w:p>
        </w:tc>
        <w:tc>
          <w:tcPr>
            <w:tcW w:w="1521" w:type="dxa"/>
            <w:gridSpan w:val="2"/>
            <w:vAlign w:val="center"/>
          </w:tcPr>
          <w:p w14:paraId="62D92FA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 w14:paraId="6827B6B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2010年7月</w:t>
            </w:r>
          </w:p>
        </w:tc>
        <w:tc>
          <w:tcPr>
            <w:tcW w:w="818" w:type="dxa"/>
            <w:vMerge w:val="restart"/>
            <w:vAlign w:val="center"/>
          </w:tcPr>
          <w:p w14:paraId="53642A4F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 w14:paraId="6AB873F2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E921377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3633790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C2F62D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42405A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D40081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E63F862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999E08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 w14:paraId="4FE89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 w14:paraId="3011801B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3721753D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14:paraId="03EA814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讲师 </w:t>
            </w:r>
          </w:p>
        </w:tc>
        <w:tc>
          <w:tcPr>
            <w:tcW w:w="1000" w:type="dxa"/>
            <w:gridSpan w:val="2"/>
            <w:vAlign w:val="center"/>
          </w:tcPr>
          <w:p w14:paraId="459FA94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 w14:paraId="415C523F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14:paraId="4F1B5A0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2019年12月27日</w:t>
            </w:r>
          </w:p>
        </w:tc>
        <w:tc>
          <w:tcPr>
            <w:tcW w:w="1410" w:type="dxa"/>
            <w:vAlign w:val="center"/>
          </w:tcPr>
          <w:p w14:paraId="0531E4F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14:paraId="6425F19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专任教师</w:t>
            </w:r>
          </w:p>
        </w:tc>
        <w:tc>
          <w:tcPr>
            <w:tcW w:w="1521" w:type="dxa"/>
            <w:gridSpan w:val="2"/>
            <w:vAlign w:val="center"/>
          </w:tcPr>
          <w:p w14:paraId="63C77E6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 w14:paraId="0F66E54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 w14:paraId="1526DB5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77447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540" w:type="dxa"/>
            <w:vMerge w:val="continue"/>
            <w:vAlign w:val="center"/>
          </w:tcPr>
          <w:p w14:paraId="4434A596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 w14:paraId="7899438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14:paraId="60891FD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 w14:paraId="18CB6D9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20D22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6" w:hRule="atLeast"/>
        </w:trPr>
        <w:tc>
          <w:tcPr>
            <w:tcW w:w="540" w:type="dxa"/>
            <w:vMerge w:val="continue"/>
            <w:vAlign w:val="center"/>
          </w:tcPr>
          <w:p w14:paraId="32548728"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 w14:paraId="581BAAB4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2003年9月--2006年6月  湖南株洲市南方中学 读高中</w:t>
            </w:r>
          </w:p>
          <w:p w14:paraId="392DD01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2006年9月--2010年6月  湖南农业大学读本科</w:t>
            </w:r>
          </w:p>
        </w:tc>
        <w:tc>
          <w:tcPr>
            <w:tcW w:w="6690" w:type="dxa"/>
            <w:gridSpan w:val="7"/>
            <w:vAlign w:val="center"/>
          </w:tcPr>
          <w:p w14:paraId="427CC2A9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2010年7月--2011年8月  怀化市鹤城区农业局任技术人员</w:t>
            </w:r>
          </w:p>
          <w:p w14:paraId="4EB65B40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2011年9月--2013年8月  参加全国高校毕业生“三支一扶”计划，在</w:t>
            </w:r>
          </w:p>
          <w:p w14:paraId="2D31FE91">
            <w:pPr>
              <w:widowControl w:val="0"/>
              <w:numPr>
                <w:ilvl w:val="0"/>
                <w:numId w:val="0"/>
              </w:numPr>
              <w:ind w:firstLine="2730" w:firstLineChars="13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鹤城区芦坪乡从事支农服务</w:t>
            </w:r>
          </w:p>
          <w:p w14:paraId="38972A5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2013年9月--2021年7月  怀化广播电视大学任农学教师、班主任</w:t>
            </w:r>
          </w:p>
          <w:p w14:paraId="606CB11E">
            <w:pPr>
              <w:widowControl w:val="0"/>
              <w:numPr>
                <w:ilvl w:val="0"/>
                <w:numId w:val="0"/>
              </w:numPr>
              <w:ind w:left="2730" w:hanging="2730" w:hangingChars="1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2021年8月--至今         怀化开放大学专任教师、班主任</w:t>
            </w:r>
          </w:p>
          <w:p w14:paraId="5F0981CD">
            <w:pPr>
              <w:widowControl w:val="0"/>
              <w:numPr>
                <w:ilvl w:val="0"/>
                <w:numId w:val="0"/>
              </w:numPr>
              <w:ind w:left="2730" w:leftChars="130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兼农大生教研团队组长</w:t>
            </w:r>
          </w:p>
        </w:tc>
        <w:tc>
          <w:tcPr>
            <w:tcW w:w="818" w:type="dxa"/>
            <w:vMerge w:val="continue"/>
            <w:vAlign w:val="center"/>
          </w:tcPr>
          <w:p w14:paraId="0E9EB95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6538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35321AE5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 w14:paraId="121BE32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14:paraId="0C011F6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 w14:paraId="0B700B9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 w14:paraId="75724CC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学士</w:t>
            </w:r>
          </w:p>
        </w:tc>
        <w:tc>
          <w:tcPr>
            <w:tcW w:w="1672" w:type="dxa"/>
            <w:gridSpan w:val="2"/>
            <w:vAlign w:val="center"/>
          </w:tcPr>
          <w:p w14:paraId="51700C0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 w14:paraId="2579F817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四级479分</w:t>
            </w:r>
          </w:p>
        </w:tc>
        <w:tc>
          <w:tcPr>
            <w:tcW w:w="1672" w:type="dxa"/>
            <w:gridSpan w:val="2"/>
            <w:vAlign w:val="center"/>
          </w:tcPr>
          <w:p w14:paraId="5ECAA75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14:paraId="54144CFA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 w14:paraId="639F148F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8461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540" w:type="dxa"/>
            <w:vMerge w:val="continue"/>
            <w:vAlign w:val="center"/>
          </w:tcPr>
          <w:p w14:paraId="0321A1C1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14A9C71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14:paraId="0E73E810"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gridSpan w:val="2"/>
            <w:vAlign w:val="center"/>
          </w:tcPr>
          <w:p w14:paraId="7C545697"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35" w:type="dxa"/>
            <w:vAlign w:val="center"/>
          </w:tcPr>
          <w:p w14:paraId="3FDA42A3"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gridSpan w:val="2"/>
            <w:vAlign w:val="center"/>
          </w:tcPr>
          <w:p w14:paraId="0B8DC84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vAlign w:val="center"/>
          </w:tcPr>
          <w:p w14:paraId="4F45B314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3346" w:type="dxa"/>
            <w:gridSpan w:val="4"/>
            <w:vAlign w:val="center"/>
          </w:tcPr>
          <w:p w14:paraId="0364DD99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 w14:paraId="05451EFE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142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17FA0BA0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1C260D41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0E0D95C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35" w:type="dxa"/>
            <w:gridSpan w:val="2"/>
            <w:vAlign w:val="center"/>
          </w:tcPr>
          <w:p w14:paraId="34ABA61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35" w:type="dxa"/>
            <w:vAlign w:val="center"/>
          </w:tcPr>
          <w:p w14:paraId="5B1DD62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72" w:type="dxa"/>
            <w:gridSpan w:val="2"/>
            <w:vAlign w:val="center"/>
          </w:tcPr>
          <w:p w14:paraId="2D35B8D0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72" w:type="dxa"/>
            <w:vAlign w:val="center"/>
          </w:tcPr>
          <w:p w14:paraId="48BA0404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3346" w:type="dxa"/>
            <w:gridSpan w:val="4"/>
            <w:vAlign w:val="center"/>
          </w:tcPr>
          <w:p w14:paraId="091AAAB7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（2024）00034540</w:t>
            </w:r>
          </w:p>
        </w:tc>
        <w:tc>
          <w:tcPr>
            <w:tcW w:w="818" w:type="dxa"/>
            <w:vMerge w:val="continue"/>
            <w:vAlign w:val="center"/>
          </w:tcPr>
          <w:p w14:paraId="52FEF9BE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3D41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46F421F9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6A2C818A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14:paraId="7704BC7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gridSpan w:val="2"/>
            <w:vAlign w:val="center"/>
          </w:tcPr>
          <w:p w14:paraId="557FB86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35" w:type="dxa"/>
            <w:vAlign w:val="center"/>
          </w:tcPr>
          <w:p w14:paraId="57B1BCB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gridSpan w:val="2"/>
            <w:vAlign w:val="center"/>
          </w:tcPr>
          <w:p w14:paraId="60CE9AC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vAlign w:val="center"/>
          </w:tcPr>
          <w:p w14:paraId="0AE8D39B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3346" w:type="dxa"/>
            <w:gridSpan w:val="4"/>
            <w:vAlign w:val="center"/>
          </w:tcPr>
          <w:p w14:paraId="41BD7B4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 w14:paraId="437DE768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0161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40" w:type="dxa"/>
            <w:vMerge w:val="continue"/>
            <w:vAlign w:val="center"/>
          </w:tcPr>
          <w:p w14:paraId="1BC2A3DE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78B512CA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734CD2F9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 w14:paraId="2E52C1F3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  <w:tc>
          <w:tcPr>
            <w:tcW w:w="1635" w:type="dxa"/>
            <w:vAlign w:val="center"/>
          </w:tcPr>
          <w:p w14:paraId="3401BE49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 w14:paraId="0BC85D7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 w14:paraId="497B361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  <w:tc>
          <w:tcPr>
            <w:tcW w:w="3346" w:type="dxa"/>
            <w:gridSpan w:val="4"/>
            <w:vAlign w:val="center"/>
          </w:tcPr>
          <w:p w14:paraId="7AEC2B7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18" w:type="dxa"/>
            <w:vMerge w:val="continue"/>
            <w:vAlign w:val="center"/>
          </w:tcPr>
          <w:p w14:paraId="67333818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0F4A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 w14:paraId="2EA5457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 w14:paraId="1D33F9E9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14:paraId="5B4049CF">
            <w:pPr>
              <w:widowControl w:val="0"/>
              <w:ind w:firstLine="420" w:firstLineChars="20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2019年-2022年，担任开放教育19秋工商专科、市场营销专科、工商高起本、财务管理本科等班级的班主任，班级学生60余人；2022年-2024年，担任“农民大学生培养计划”全日制高职22级电商1班的班主任，班级学生55人。</w:t>
            </w:r>
          </w:p>
          <w:p w14:paraId="1E187CEF">
            <w:pPr>
              <w:widowControl w:val="0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2019年-2024年，通过班会、谈心谈话等方式，对学生进行日常的思想引导和价值观塑造；组织学生开展爱国主义教育实践活动；选拔和培养学生干部，发挥他们在思想政治教育中的模范带头作用。</w:t>
            </w:r>
          </w:p>
        </w:tc>
        <w:tc>
          <w:tcPr>
            <w:tcW w:w="818" w:type="dxa"/>
            <w:vAlign w:val="center"/>
          </w:tcPr>
          <w:p w14:paraId="08ABC7DE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 w14:paraId="049E849B"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823"/>
        <w:gridCol w:w="3560"/>
        <w:gridCol w:w="1419"/>
        <w:gridCol w:w="1506"/>
        <w:gridCol w:w="1986"/>
        <w:gridCol w:w="2272"/>
        <w:gridCol w:w="1643"/>
        <w:gridCol w:w="871"/>
      </w:tblGrid>
      <w:tr w14:paraId="2DD44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8"/>
            <w:vAlign w:val="center"/>
          </w:tcPr>
          <w:p w14:paraId="358F8AE5"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 w14:paraId="120292CA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 w14:paraId="6B607B02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 w14:paraId="302E5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1" w:hRule="atLeast"/>
        </w:trPr>
        <w:tc>
          <w:tcPr>
            <w:tcW w:w="537" w:type="dxa"/>
            <w:vAlign w:val="center"/>
          </w:tcPr>
          <w:p w14:paraId="74887FCA"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09" w:type="dxa"/>
            <w:gridSpan w:val="7"/>
            <w:vAlign w:val="center"/>
          </w:tcPr>
          <w:p w14:paraId="6C94185D">
            <w:pPr>
              <w:adjustRightInd w:val="0"/>
              <w:snapToGrid w:val="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宣传报道荣誉：</w:t>
            </w:r>
          </w:p>
          <w:p w14:paraId="145C6E9E">
            <w:pPr>
              <w:adjustRightInd w:val="0"/>
              <w:snapToGrid w:val="0"/>
              <w:rPr>
                <w:rFonts w:hint="eastAsia"/>
                <w:sz w:val="21"/>
                <w:szCs w:val="21"/>
                <w:lang w:val="en-US" w:eastAsia="zh-CN"/>
              </w:rPr>
            </w:pPr>
          </w:p>
          <w:p w14:paraId="1C9B5877">
            <w:pPr>
              <w:adjustRightInd w:val="0"/>
              <w:snapToGrid w:val="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1.《怀化日报》综合·第4版，潜心教学 倾心育人 --记怀化开放大学教师罗利，2024年</w:t>
            </w:r>
          </w:p>
          <w:p w14:paraId="7EC8BE2F">
            <w:pPr>
              <w:adjustRightInd w:val="0"/>
              <w:snapToGrid w:val="0"/>
              <w:rPr>
                <w:rFonts w:hint="default"/>
                <w:sz w:val="21"/>
                <w:szCs w:val="21"/>
                <w:lang w:val="en-US" w:eastAsia="zh-CN"/>
              </w:rPr>
            </w:pPr>
          </w:p>
          <w:p w14:paraId="64605423">
            <w:pPr>
              <w:adjustRightInd w:val="0"/>
              <w:snapToGrid w:val="0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</w:tcPr>
          <w:p w14:paraId="64ED96BE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87F6ADD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CDAA49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69AA7E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CB295E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5DC367E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74A63A5E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57C99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37" w:type="dxa"/>
            <w:vMerge w:val="restart"/>
            <w:vAlign w:val="center"/>
          </w:tcPr>
          <w:p w14:paraId="02A5D195"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02" w:type="dxa"/>
            <w:gridSpan w:val="3"/>
            <w:vAlign w:val="center"/>
          </w:tcPr>
          <w:p w14:paraId="1ADE37E1"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14:paraId="1035038D"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14:paraId="56559261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69833F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DD5369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154012EC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04E473D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3EBDA9A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3261C5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FFBE6ED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58CBF054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2D63A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37" w:type="dxa"/>
            <w:vMerge w:val="continue"/>
            <w:vAlign w:val="center"/>
          </w:tcPr>
          <w:p w14:paraId="0F220CC9">
            <w:pPr>
              <w:ind w:firstLine="420" w:firstLineChars="200"/>
              <w:jc w:val="center"/>
            </w:pPr>
          </w:p>
        </w:tc>
        <w:tc>
          <w:tcPr>
            <w:tcW w:w="5802" w:type="dxa"/>
            <w:gridSpan w:val="3"/>
            <w:vMerge w:val="restart"/>
            <w:vAlign w:val="center"/>
          </w:tcPr>
          <w:p w14:paraId="59D66814">
            <w:pPr>
              <w:numPr>
                <w:ilvl w:val="0"/>
                <w:numId w:val="0"/>
              </w:numPr>
              <w:ind w:firstLine="200" w:firstLineChars="100"/>
              <w:jc w:val="left"/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  <w:t>担任了《村官领导方法与艺术》《农村电商实务》《行政组织学》《新农村建设与发展规划》等教学任务，教学严谨，教育教学能力优秀；</w:t>
            </w:r>
          </w:p>
          <w:p w14:paraId="1A3BDCF0">
            <w:pPr>
              <w:numPr>
                <w:ilvl w:val="0"/>
                <w:numId w:val="0"/>
              </w:numPr>
              <w:ind w:firstLine="200" w:firstLineChars="100"/>
              <w:jc w:val="left"/>
              <w:rPr>
                <w:rFonts w:hint="default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  <w:t>担任2022级农民大学生全日制高职电商1班，班级学生55人，注重学生思想教育。</w:t>
            </w:r>
          </w:p>
          <w:p w14:paraId="034A1307">
            <w:pPr>
              <w:numPr>
                <w:ilvl w:val="0"/>
                <w:numId w:val="0"/>
              </w:numPr>
              <w:ind w:firstLine="200" w:firstLineChars="1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  <w:t>2021年9月，在农民大学生实践教学过程中，开展了《农产品营销实务》的讲座；2020年5月，在中方实践基地为参加实践教学的农大生开展了《赋能乡村振兴，助力农产品销售》的讲座；</w:t>
            </w:r>
            <w:r>
              <w:rPr>
                <w:rFonts w:hint="eastAsia"/>
                <w:w w:val="90"/>
                <w:sz w:val="20"/>
                <w:szCs w:val="22"/>
                <w:vertAlign w:val="baseline"/>
                <w:lang w:val="en-US" w:eastAsia="zh-CN"/>
              </w:rPr>
              <w:t>2023年3-6月，指导20级村社区农经管学生岗位实训。</w:t>
            </w:r>
          </w:p>
        </w:tc>
        <w:tc>
          <w:tcPr>
            <w:tcW w:w="1506" w:type="dxa"/>
            <w:vAlign w:val="center"/>
          </w:tcPr>
          <w:p w14:paraId="7B099C93"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 w14:paraId="79927D87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 w14:paraId="5D2A90F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14:paraId="6729CD63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 w14:paraId="50D01A0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14:paraId="133447A4">
            <w:pPr>
              <w:ind w:firstLine="420" w:firstLineChars="200"/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 w14:paraId="7203162C"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BC7B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</w:trPr>
        <w:tc>
          <w:tcPr>
            <w:tcW w:w="537" w:type="dxa"/>
            <w:vMerge w:val="continue"/>
            <w:vAlign w:val="center"/>
          </w:tcPr>
          <w:p w14:paraId="244301AB">
            <w:pPr>
              <w:ind w:firstLine="420" w:firstLineChars="200"/>
              <w:jc w:val="center"/>
            </w:pPr>
          </w:p>
        </w:tc>
        <w:tc>
          <w:tcPr>
            <w:tcW w:w="5802" w:type="dxa"/>
            <w:gridSpan w:val="3"/>
            <w:vMerge w:val="continue"/>
            <w:vAlign w:val="center"/>
          </w:tcPr>
          <w:p w14:paraId="539DA9C0">
            <w:pPr>
              <w:jc w:val="both"/>
            </w:pPr>
          </w:p>
        </w:tc>
        <w:tc>
          <w:tcPr>
            <w:tcW w:w="1506" w:type="dxa"/>
            <w:vMerge w:val="restart"/>
            <w:vAlign w:val="center"/>
          </w:tcPr>
          <w:p w14:paraId="35D23EBB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  <w:p w14:paraId="76BF2DB9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  <w:p w14:paraId="1849B0FA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  <w:p w14:paraId="008D9867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  <w:p w14:paraId="67A597E5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  <w:p w14:paraId="11A2BA97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2024年度</w:t>
            </w:r>
          </w:p>
        </w:tc>
        <w:tc>
          <w:tcPr>
            <w:tcW w:w="1986" w:type="dxa"/>
            <w:vMerge w:val="restart"/>
            <w:vAlign w:val="center"/>
          </w:tcPr>
          <w:p w14:paraId="4E76D8BD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160</w:t>
            </w:r>
          </w:p>
          <w:p w14:paraId="793F5CF2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124</w:t>
            </w:r>
          </w:p>
          <w:p w14:paraId="15A3D73C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188</w:t>
            </w:r>
          </w:p>
          <w:p w14:paraId="4D781894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160</w:t>
            </w:r>
          </w:p>
          <w:p w14:paraId="2F66250F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128</w:t>
            </w:r>
          </w:p>
          <w:p w14:paraId="7B72AFF9"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176</w:t>
            </w:r>
          </w:p>
        </w:tc>
        <w:tc>
          <w:tcPr>
            <w:tcW w:w="2272" w:type="dxa"/>
            <w:vMerge w:val="restart"/>
            <w:vAlign w:val="center"/>
          </w:tcPr>
          <w:p w14:paraId="2A2A737C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250</w:t>
            </w:r>
          </w:p>
          <w:p w14:paraId="28E30713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262</w:t>
            </w:r>
          </w:p>
          <w:p w14:paraId="007A94D6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260</w:t>
            </w:r>
          </w:p>
          <w:p w14:paraId="3C35B157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281</w:t>
            </w:r>
          </w:p>
          <w:p w14:paraId="25F0FF56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273</w:t>
            </w:r>
          </w:p>
          <w:p w14:paraId="6DEAC950"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196</w:t>
            </w:r>
          </w:p>
        </w:tc>
        <w:tc>
          <w:tcPr>
            <w:tcW w:w="1643" w:type="dxa"/>
            <w:vMerge w:val="restart"/>
            <w:vAlign w:val="center"/>
          </w:tcPr>
          <w:p w14:paraId="28474F4A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410</w:t>
            </w:r>
          </w:p>
          <w:p w14:paraId="2168D32E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386</w:t>
            </w:r>
          </w:p>
          <w:p w14:paraId="26DA26CF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448</w:t>
            </w:r>
          </w:p>
          <w:p w14:paraId="2585FA3F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441</w:t>
            </w:r>
          </w:p>
          <w:p w14:paraId="071ECC8F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401</w:t>
            </w:r>
          </w:p>
          <w:p w14:paraId="6C4A34D1"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372</w:t>
            </w:r>
          </w:p>
        </w:tc>
        <w:tc>
          <w:tcPr>
            <w:tcW w:w="871" w:type="dxa"/>
            <w:vMerge w:val="continue"/>
          </w:tcPr>
          <w:p w14:paraId="5AC8BCC3">
            <w:pPr>
              <w:ind w:firstLine="420" w:firstLineChars="200"/>
              <w:jc w:val="center"/>
            </w:pPr>
          </w:p>
        </w:tc>
      </w:tr>
      <w:tr w14:paraId="2D6B6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7" w:type="dxa"/>
            <w:vMerge w:val="continue"/>
            <w:vAlign w:val="center"/>
          </w:tcPr>
          <w:p w14:paraId="476DB9C6">
            <w:pPr>
              <w:ind w:firstLine="420" w:firstLineChars="200"/>
              <w:jc w:val="center"/>
            </w:pPr>
          </w:p>
        </w:tc>
        <w:tc>
          <w:tcPr>
            <w:tcW w:w="4383" w:type="dxa"/>
            <w:gridSpan w:val="2"/>
            <w:vMerge w:val="restart"/>
            <w:vAlign w:val="center"/>
          </w:tcPr>
          <w:p w14:paraId="25AC83BA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sz w:val="18"/>
                <w:szCs w:val="21"/>
              </w:rPr>
              <w:t>国内外访学、脱产学习培训、在职攻读学位脱产期间，援藏、援疆、援外、扶贫、乡村振兴、公派挂职（借调）期间，休产假、因公致伤一年之内，或因病半年之内的</w:t>
            </w:r>
            <w:r>
              <w:rPr>
                <w:rFonts w:hint="eastAsia"/>
                <w:sz w:val="18"/>
                <w:szCs w:val="21"/>
                <w:lang w:eastAsia="zh-CN"/>
              </w:rPr>
              <w:t>情况</w:t>
            </w:r>
          </w:p>
        </w:tc>
        <w:tc>
          <w:tcPr>
            <w:tcW w:w="1419" w:type="dxa"/>
            <w:vMerge w:val="restart"/>
            <w:vAlign w:val="center"/>
          </w:tcPr>
          <w:p w14:paraId="469ED454">
            <w:pPr>
              <w:ind w:firstLine="180" w:firstLineChars="100"/>
              <w:jc w:val="left"/>
              <w:rPr>
                <w:rFonts w:hint="eastAsia" w:eastAsiaTheme="minorEastAsia"/>
                <w:sz w:val="18"/>
                <w:szCs w:val="21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无</w:t>
            </w:r>
          </w:p>
        </w:tc>
        <w:tc>
          <w:tcPr>
            <w:tcW w:w="1506" w:type="dxa"/>
            <w:vMerge w:val="continue"/>
            <w:vAlign w:val="center"/>
          </w:tcPr>
          <w:p w14:paraId="28CC4814">
            <w:pPr>
              <w:ind w:firstLine="420" w:firstLineChars="200"/>
              <w:jc w:val="center"/>
            </w:pPr>
          </w:p>
        </w:tc>
        <w:tc>
          <w:tcPr>
            <w:tcW w:w="1986" w:type="dxa"/>
            <w:vMerge w:val="continue"/>
            <w:vAlign w:val="center"/>
          </w:tcPr>
          <w:p w14:paraId="05A8B857">
            <w:pPr>
              <w:ind w:firstLine="420" w:firstLineChars="200"/>
              <w:jc w:val="center"/>
            </w:pPr>
          </w:p>
        </w:tc>
        <w:tc>
          <w:tcPr>
            <w:tcW w:w="2272" w:type="dxa"/>
            <w:vMerge w:val="continue"/>
            <w:vAlign w:val="center"/>
          </w:tcPr>
          <w:p w14:paraId="7B1F19B0"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continue"/>
            <w:vAlign w:val="center"/>
          </w:tcPr>
          <w:p w14:paraId="1A5D6B33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74A3C2BC">
            <w:pPr>
              <w:ind w:firstLine="420" w:firstLineChars="200"/>
              <w:jc w:val="center"/>
            </w:pPr>
          </w:p>
        </w:tc>
      </w:tr>
      <w:tr w14:paraId="144F6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37" w:type="dxa"/>
            <w:vMerge w:val="continue"/>
            <w:vAlign w:val="center"/>
          </w:tcPr>
          <w:p w14:paraId="011167F5">
            <w:pPr>
              <w:ind w:firstLine="420" w:firstLineChars="200"/>
              <w:jc w:val="center"/>
            </w:pPr>
          </w:p>
        </w:tc>
        <w:tc>
          <w:tcPr>
            <w:tcW w:w="4383" w:type="dxa"/>
            <w:gridSpan w:val="2"/>
            <w:vMerge w:val="continue"/>
            <w:vAlign w:val="center"/>
          </w:tcPr>
          <w:p w14:paraId="75A2B537">
            <w:pPr>
              <w:ind w:firstLine="420" w:firstLineChars="200"/>
              <w:jc w:val="center"/>
            </w:pPr>
          </w:p>
        </w:tc>
        <w:tc>
          <w:tcPr>
            <w:tcW w:w="1419" w:type="dxa"/>
            <w:vMerge w:val="continue"/>
            <w:vAlign w:val="center"/>
          </w:tcPr>
          <w:p w14:paraId="1CB33591"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 w14:paraId="008B5494">
            <w:p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年均学时</w:t>
            </w:r>
          </w:p>
        </w:tc>
        <w:tc>
          <w:tcPr>
            <w:tcW w:w="1986" w:type="dxa"/>
            <w:vAlign w:val="center"/>
          </w:tcPr>
          <w:p w14:paraId="1767D574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156</w:t>
            </w:r>
          </w:p>
        </w:tc>
        <w:tc>
          <w:tcPr>
            <w:tcW w:w="2272" w:type="dxa"/>
            <w:vAlign w:val="center"/>
          </w:tcPr>
          <w:p w14:paraId="1EBAC229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254</w:t>
            </w:r>
          </w:p>
        </w:tc>
        <w:tc>
          <w:tcPr>
            <w:tcW w:w="1643" w:type="dxa"/>
            <w:vAlign w:val="center"/>
          </w:tcPr>
          <w:p w14:paraId="7E3A5C9B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410</w:t>
            </w:r>
          </w:p>
        </w:tc>
        <w:tc>
          <w:tcPr>
            <w:tcW w:w="871" w:type="dxa"/>
            <w:vMerge w:val="continue"/>
          </w:tcPr>
          <w:p w14:paraId="6A8A3858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649F3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37" w:type="dxa"/>
            <w:vAlign w:val="center"/>
          </w:tcPr>
          <w:p w14:paraId="055CA250"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教育教学业绩成果</w:t>
            </w:r>
          </w:p>
        </w:tc>
        <w:tc>
          <w:tcPr>
            <w:tcW w:w="13209" w:type="dxa"/>
            <w:gridSpan w:val="7"/>
            <w:vAlign w:val="center"/>
          </w:tcPr>
          <w:p w14:paraId="20046519">
            <w:pPr>
              <w:numPr>
                <w:ilvl w:val="0"/>
                <w:numId w:val="0"/>
              </w:numPr>
              <w:ind w:leftChars="100"/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年限业绩：</w:t>
            </w:r>
          </w:p>
          <w:p w14:paraId="4BD99692">
            <w:pPr>
              <w:numPr>
                <w:ilvl w:val="0"/>
                <w:numId w:val="1"/>
              </w:numPr>
              <w:ind w:leftChars="10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2019年12月，怀化开放大学任农学讲师岗位，6年。</w:t>
            </w:r>
          </w:p>
          <w:p w14:paraId="417B2DFE">
            <w:pPr>
              <w:numPr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1E03983C">
            <w:pPr>
              <w:numPr>
                <w:ilvl w:val="0"/>
                <w:numId w:val="0"/>
              </w:numPr>
              <w:ind w:leftChars="1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教学业绩</w:t>
            </w:r>
            <w:r>
              <w:rPr>
                <w:rFonts w:hint="eastAsia"/>
                <w:vertAlign w:val="baseline"/>
                <w:lang w:val="en-US" w:eastAsia="zh-CN"/>
              </w:rPr>
              <w:t>：</w:t>
            </w:r>
          </w:p>
          <w:p w14:paraId="5FE57C6D">
            <w:pPr>
              <w:numPr>
                <w:ilvl w:val="0"/>
                <w:numId w:val="0"/>
              </w:numPr>
              <w:ind w:leftChars="10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1.湖南电大网页设计大赛一等奖，指导老师，湖南广播电视大学，2020年；</w:t>
            </w:r>
          </w:p>
          <w:p w14:paraId="072E5784">
            <w:pPr>
              <w:numPr>
                <w:ilvl w:val="0"/>
                <w:numId w:val="0"/>
              </w:numPr>
              <w:ind w:leftChars="1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2.“我与一村一名大学生计划”主题征文及创意视频比赛一等奖，排名第三，国家开放大学，2024年；</w:t>
            </w:r>
          </w:p>
          <w:p w14:paraId="1F47D9D1">
            <w:pPr>
              <w:numPr>
                <w:ilvl w:val="0"/>
                <w:numId w:val="0"/>
              </w:numPr>
              <w:ind w:leftChars="1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 教师风采短视频征集活动竞赛二等奖，排名第三，国家开放大学，2024年；</w:t>
            </w:r>
          </w:p>
          <w:p w14:paraId="62071E03">
            <w:pPr>
              <w:numPr>
                <w:ilvl w:val="0"/>
                <w:numId w:val="0"/>
              </w:numPr>
              <w:ind w:leftChars="1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 中华优秀传统文化短视频竞赛一等奖，排名第四，国家开放大学，2023年；</w:t>
            </w:r>
          </w:p>
          <w:p w14:paraId="608F3725">
            <w:pPr>
              <w:numPr>
                <w:ilvl w:val="0"/>
                <w:numId w:val="0"/>
              </w:numPr>
              <w:ind w:leftChars="1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 湖南开大首届教师风采大赛一等奖，排名第三，湖南开放大学，2024年；</w:t>
            </w:r>
          </w:p>
          <w:p w14:paraId="759789F7">
            <w:pPr>
              <w:numPr>
                <w:ilvl w:val="0"/>
                <w:numId w:val="0"/>
              </w:numPr>
              <w:ind w:leftChars="1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 湖南开大社区家庭教育普及基地讲解员大赛二等奖，排名第三，湖南开放大学，2022年；</w:t>
            </w:r>
          </w:p>
          <w:p w14:paraId="4C231173">
            <w:pPr>
              <w:numPr>
                <w:ilvl w:val="0"/>
                <w:numId w:val="0"/>
              </w:numPr>
              <w:ind w:leftChars="1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 第二届湖南开大社区家庭教育讲解员大赛二等奖，排名第二，湖南开放大学，2023年；</w:t>
            </w:r>
          </w:p>
          <w:p w14:paraId="3C3969B5">
            <w:pPr>
              <w:numPr>
                <w:ilvl w:val="0"/>
                <w:numId w:val="0"/>
              </w:numPr>
              <w:ind w:leftChars="1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8. 首届思想政治理论课实践教学成果评比三等奖，排号第一，湖南开放大学，2023年；</w:t>
            </w:r>
          </w:p>
          <w:p w14:paraId="3682D241">
            <w:pPr>
              <w:numPr>
                <w:ilvl w:val="0"/>
                <w:numId w:val="0"/>
              </w:numPr>
              <w:ind w:leftChars="1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 开放教育质量管理优秀案例评选优胜奖，独立，湖南开放大学，2024年。</w:t>
            </w:r>
          </w:p>
          <w:p w14:paraId="50932DD8">
            <w:pPr>
              <w:numPr>
                <w:ilvl w:val="0"/>
                <w:numId w:val="0"/>
              </w:numPr>
              <w:ind w:leftChars="100"/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 w14:paraId="252F18E4">
            <w:pPr>
              <w:numPr>
                <w:ilvl w:val="0"/>
                <w:numId w:val="0"/>
              </w:numPr>
              <w:ind w:leftChars="10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科研业绩</w:t>
            </w:r>
            <w:r>
              <w:rPr>
                <w:rFonts w:hint="eastAsia"/>
                <w:vertAlign w:val="baseline"/>
                <w:lang w:val="en-US" w:eastAsia="zh-CN"/>
              </w:rPr>
              <w:t>：</w:t>
            </w:r>
          </w:p>
          <w:p w14:paraId="5C893B0C">
            <w:pPr>
              <w:numPr>
                <w:ilvl w:val="0"/>
                <w:numId w:val="2"/>
              </w:numPr>
              <w:ind w:leftChars="10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社会治理视阈下的湖南社区教育发展模式研究，2020年，湖南省教育厅，一般项目，ZJSB2020005，排名第四，结题，1万元；</w:t>
            </w:r>
          </w:p>
          <w:p w14:paraId="25EEC64A">
            <w:pPr>
              <w:numPr>
                <w:ilvl w:val="0"/>
                <w:numId w:val="2"/>
              </w:numPr>
              <w:ind w:leftChars="10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开放大学服务社区老年教育模式研究，2023年，湖南省教育厅，</w:t>
            </w:r>
            <w:r>
              <w:rPr>
                <w:rFonts w:hint="eastAsia"/>
                <w:vertAlign w:val="baseline"/>
                <w:lang w:val="en-US" w:eastAsia="zh-CN"/>
              </w:rPr>
              <w:t>一般项目，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ZJGB2023463，排名第三，在研，</w:t>
            </w:r>
            <w:r>
              <w:rPr>
                <w:rFonts w:hint="eastAsia"/>
                <w:vertAlign w:val="baseline"/>
                <w:lang w:val="en-US" w:eastAsia="zh-CN"/>
              </w:rPr>
              <w:t>1万元；</w:t>
            </w:r>
          </w:p>
          <w:p w14:paraId="0FB9A54B">
            <w:pPr>
              <w:numPr>
                <w:ilvl w:val="0"/>
                <w:numId w:val="0"/>
              </w:numPr>
              <w:ind w:leftChars="1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3.“三教”协同创新背景下高素质农民培养优化路径研究，2024年，湖南省教育厅，一般项目，XJK24CCR002，排名第二，在研，1万元；</w:t>
            </w:r>
          </w:p>
          <w:p w14:paraId="5E4EF037">
            <w:pPr>
              <w:numPr>
                <w:ilvl w:val="0"/>
                <w:numId w:val="0"/>
              </w:numPr>
              <w:ind w:leftChars="1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 怀化市“5+N”现代化体系下的技能型人才培育路径研究，2024年，怀化市社科联，一般项目，HSP2024YB147,排名第一，在研；</w:t>
            </w:r>
          </w:p>
          <w:p w14:paraId="60BEF00C">
            <w:pPr>
              <w:numPr>
                <w:ilvl w:val="0"/>
                <w:numId w:val="0"/>
              </w:numPr>
              <w:ind w:leftChars="1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 社区教育赋能社区治理现代化发展路径研究-以怀化市为例，2023年，怀化市社科联，一般项目，HSP2023YB71，排名第三，结题；</w:t>
            </w:r>
          </w:p>
          <w:p w14:paraId="669E05F8">
            <w:pPr>
              <w:numPr>
                <w:ilvl w:val="0"/>
                <w:numId w:val="0"/>
              </w:numPr>
              <w:ind w:leftChars="10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 社区教育视域下推进怀化市社区治理共同体建设的对策研究，2020年，怀化市社科联，一般项目，HSP2020YB109,排名第四，结题；</w:t>
            </w:r>
          </w:p>
          <w:p w14:paraId="54C51A07">
            <w:pPr>
              <w:numPr>
                <w:ilvl w:val="0"/>
                <w:numId w:val="0"/>
              </w:numPr>
              <w:ind w:leftChars="1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 振兴县域经济背景下产业人才培养路径优化研究，2023年，湖南开放大学，一般自筹项目，XDK2023Z7,排名第一，在研。</w:t>
            </w:r>
          </w:p>
          <w:p w14:paraId="3C3C07AE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 w14:paraId="1D1228A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690B8DC4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BD7E62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6115A3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FACC91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655FB3E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49B04687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2DAB3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0" w:hRule="atLeast"/>
        </w:trPr>
        <w:tc>
          <w:tcPr>
            <w:tcW w:w="537" w:type="dxa"/>
            <w:vMerge w:val="restart"/>
            <w:vAlign w:val="center"/>
          </w:tcPr>
          <w:p w14:paraId="2ED66FA0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23" w:type="dxa"/>
            <w:vAlign w:val="center"/>
          </w:tcPr>
          <w:p w14:paraId="7B784BA0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6"/>
            <w:vAlign w:val="center"/>
          </w:tcPr>
          <w:p w14:paraId="7ED61A61">
            <w:pPr>
              <w:jc w:val="both"/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1.乡村振兴视野下本土人才培养模式的实践与创新探究，南方农机，2023，独著，一般刊物，学术期刊第一批3748号（代表作1）</w:t>
            </w:r>
          </w:p>
          <w:p w14:paraId="7E8B92C9">
            <w:pPr>
              <w:jc w:val="both"/>
              <w:rPr>
                <w:rFonts w:hint="default"/>
                <w:color w:val="FF0000"/>
                <w:sz w:val="18"/>
                <w:szCs w:val="18"/>
                <w:lang w:val="en-US" w:eastAsia="zh-CN"/>
              </w:rPr>
            </w:pPr>
          </w:p>
          <w:p w14:paraId="6DD36B0D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 w14:paraId="18E8C444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75FB4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596A105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21FFA31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3611BAA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480A8D2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227C55A7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5AE0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9" w:hRule="atLeast"/>
        </w:trPr>
        <w:tc>
          <w:tcPr>
            <w:tcW w:w="537" w:type="dxa"/>
            <w:vMerge w:val="continue"/>
            <w:vAlign w:val="center"/>
          </w:tcPr>
          <w:p w14:paraId="7EB1C8FF">
            <w:pPr>
              <w:jc w:val="both"/>
            </w:pPr>
          </w:p>
        </w:tc>
        <w:tc>
          <w:tcPr>
            <w:tcW w:w="823" w:type="dxa"/>
            <w:vAlign w:val="center"/>
          </w:tcPr>
          <w:p w14:paraId="5AA91F07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6"/>
            <w:vAlign w:val="center"/>
          </w:tcPr>
          <w:p w14:paraId="6B706E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  <w:t>社会治理视阈下的湖南社区教育发展模式研究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，2020年湖南省教育厅</w:t>
            </w:r>
            <w:r>
              <w:rPr>
                <w:rFonts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  <w:t>一般项目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eastAsia="zh-CN"/>
              </w:rPr>
              <w:t>，</w:t>
            </w:r>
            <w:r>
              <w:rPr>
                <w:rFonts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  <w:t>ZJSB2020005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排名第四，结题；</w:t>
            </w:r>
          </w:p>
          <w:p w14:paraId="5B743EA4"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开放大学服务社区老年教育模式研究，2023年湖南省教育厅</w:t>
            </w:r>
            <w:r>
              <w:rPr>
                <w:rFonts w:hint="eastAsia"/>
                <w:vertAlign w:val="baseline"/>
                <w:lang w:val="en-US" w:eastAsia="zh-CN"/>
              </w:rPr>
              <w:t>一般项目，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ZJGB2023463，排名第三，在研</w:t>
            </w:r>
            <w:r>
              <w:rPr>
                <w:rFonts w:hint="eastAsia"/>
                <w:vertAlign w:val="baseline"/>
                <w:lang w:val="en-US" w:eastAsia="zh-CN"/>
              </w:rPr>
              <w:t>；</w:t>
            </w:r>
          </w:p>
          <w:p w14:paraId="402B50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  <w:t>三教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  <w:t>协同创新背景下高素质农民培养优化路径研究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2024年湖南省教育厅一般项目，XJK24CCR002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排名第二，在研；</w:t>
            </w:r>
          </w:p>
          <w:p w14:paraId="5B7098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怀化市“5+N”现代化体系下的技能型人才培育路径研究，2024年怀化市社科委员会一般项目，HSP2024YB147,排名第一，在研；</w:t>
            </w:r>
          </w:p>
          <w:p w14:paraId="7C91DA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社区教育赋能社区治理现代化发展路径研究-以怀化市为例，2023年怀化市社科委员会一般项目，HSP2020YB109,排名第三，结题；</w:t>
            </w:r>
          </w:p>
          <w:p w14:paraId="0EBC1C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社区教育视域下推进怀化市社区治理共同体建设的对策研究，2020年怀化市社科委员会一般项目，HSP2023YB71,排名第四，结题；</w:t>
            </w:r>
          </w:p>
          <w:p w14:paraId="0062E7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7. 振兴县域经济背景下产业人才培养路径优化研究，2023年湖南开放大学一般自筹项目，XDK2023Z7,排名第一，在研。</w:t>
            </w:r>
          </w:p>
        </w:tc>
        <w:tc>
          <w:tcPr>
            <w:tcW w:w="871" w:type="dxa"/>
            <w:vMerge w:val="continue"/>
            <w:vAlign w:val="top"/>
          </w:tcPr>
          <w:p w14:paraId="12AE26BA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922A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37" w:type="dxa"/>
            <w:vAlign w:val="center"/>
          </w:tcPr>
          <w:p w14:paraId="21109851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09" w:type="dxa"/>
            <w:gridSpan w:val="7"/>
            <w:vAlign w:val="center"/>
          </w:tcPr>
          <w:p w14:paraId="488238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无</w:t>
            </w:r>
          </w:p>
          <w:p w14:paraId="028351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 w14:paraId="0BE9A774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2794F95D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21C9FAB2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806705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EF5F7F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3FF92355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5C5DDE7E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 w14:paraId="4201A178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78E540E-7763-44B1-8B34-92C63D6B177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46169E6F-6D34-4C2F-BD34-16C7050D2C8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C1258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91DBAB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91DBAB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DF99E"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 w14:paraId="18E0AF4E"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>怀化开放大学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罗利 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副教授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高教管理 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>教学型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3E53F4"/>
    <w:multiLevelType w:val="singleLevel"/>
    <w:tmpl w:val="A83E53F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6BC1FC5"/>
    <w:multiLevelType w:val="singleLevel"/>
    <w:tmpl w:val="06BC1FC5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A691EDB"/>
    <w:multiLevelType w:val="singleLevel"/>
    <w:tmpl w:val="6A691EDB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wZDM0YmE1ZTk0N2I2MjhiZTdjYWYwOTZkNDk4MDkifQ=="/>
  </w:docVars>
  <w:rsids>
    <w:rsidRoot w:val="56A9350E"/>
    <w:rsid w:val="038340E2"/>
    <w:rsid w:val="06701ABF"/>
    <w:rsid w:val="06D23545"/>
    <w:rsid w:val="0786286D"/>
    <w:rsid w:val="08346622"/>
    <w:rsid w:val="099C0AFC"/>
    <w:rsid w:val="09B371A0"/>
    <w:rsid w:val="0B2E2A96"/>
    <w:rsid w:val="110D3F66"/>
    <w:rsid w:val="11752C0E"/>
    <w:rsid w:val="13433B2C"/>
    <w:rsid w:val="1420103F"/>
    <w:rsid w:val="15BE749A"/>
    <w:rsid w:val="18300B23"/>
    <w:rsid w:val="18D41D66"/>
    <w:rsid w:val="19F26FDA"/>
    <w:rsid w:val="1A375F62"/>
    <w:rsid w:val="1AB0455A"/>
    <w:rsid w:val="1BA2405D"/>
    <w:rsid w:val="1CAE5116"/>
    <w:rsid w:val="225E739B"/>
    <w:rsid w:val="230F5B30"/>
    <w:rsid w:val="25C4497A"/>
    <w:rsid w:val="27B23302"/>
    <w:rsid w:val="29456345"/>
    <w:rsid w:val="2D0F0096"/>
    <w:rsid w:val="2F367CE8"/>
    <w:rsid w:val="31CE41CD"/>
    <w:rsid w:val="325771B0"/>
    <w:rsid w:val="357C6EC6"/>
    <w:rsid w:val="37C815BB"/>
    <w:rsid w:val="3AA06FEA"/>
    <w:rsid w:val="3F1D27BA"/>
    <w:rsid w:val="400006D7"/>
    <w:rsid w:val="409D1C34"/>
    <w:rsid w:val="42EF4FB3"/>
    <w:rsid w:val="48AF3B53"/>
    <w:rsid w:val="4C1E4889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6C03D95"/>
    <w:rsid w:val="58904E57"/>
    <w:rsid w:val="5B81356B"/>
    <w:rsid w:val="5C6361BB"/>
    <w:rsid w:val="5E5A54F4"/>
    <w:rsid w:val="5F131121"/>
    <w:rsid w:val="5F64678F"/>
    <w:rsid w:val="61957557"/>
    <w:rsid w:val="61BE18D7"/>
    <w:rsid w:val="62EC2125"/>
    <w:rsid w:val="6B113ED5"/>
    <w:rsid w:val="6B2F7D93"/>
    <w:rsid w:val="6C2609AF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2207</Words>
  <Characters>2663</Characters>
  <Lines>0</Lines>
  <Paragraphs>0</Paragraphs>
  <TotalTime>1</TotalTime>
  <ScaleCrop>false</ScaleCrop>
  <LinksUpToDate>false</LinksUpToDate>
  <CharactersWithSpaces>2708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利利</cp:lastModifiedBy>
  <cp:lastPrinted>2024-10-19T06:57:00Z</cp:lastPrinted>
  <dcterms:modified xsi:type="dcterms:W3CDTF">2024-10-19T07:26:52Z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6677F540FB174A2EB7F8C92E8746C366_13</vt:lpwstr>
  </property>
</Properties>
</file>